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05602" w14:textId="71E151FD" w:rsidR="00BB458D" w:rsidRDefault="000E4EEE" w:rsidP="000E4EEE">
      <w:pPr>
        <w:jc w:val="center"/>
      </w:pPr>
      <w:r>
        <w:rPr>
          <w:noProof/>
        </w:rPr>
        <w:drawing>
          <wp:inline distT="0" distB="0" distL="0" distR="0" wp14:anchorId="26F41ACD" wp14:editId="5F55D664">
            <wp:extent cx="871220" cy="1080135"/>
            <wp:effectExtent l="0" t="0" r="5080" b="571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33F95" w14:textId="109CE0A7" w:rsidR="000E4EEE" w:rsidRDefault="000E4EEE" w:rsidP="000E4EE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ประกาศองค์การบริหารส่วนตำบลนาวังหิน</w:t>
      </w:r>
    </w:p>
    <w:p w14:paraId="6D633318" w14:textId="786F1B70" w:rsidR="000E4EEE" w:rsidRDefault="000E4EEE" w:rsidP="000E4EEE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มาตรการ</w:t>
      </w:r>
      <w:r w:rsidR="004F3A90">
        <w:rPr>
          <w:rFonts w:ascii="TH SarabunIT๙" w:hAnsi="TH SarabunIT๙" w:cs="TH SarabunIT๙" w:hint="cs"/>
          <w:sz w:val="32"/>
          <w:szCs w:val="32"/>
          <w:cs/>
        </w:rPr>
        <w:t>ให้ผู้มีส่วนได้ส่วนเสียได้มีส่วนร่วม ประจำปีงบประมาณ 2563</w:t>
      </w:r>
    </w:p>
    <w:p w14:paraId="7898BE48" w14:textId="72060AA6" w:rsidR="000E4EEE" w:rsidRDefault="002418C9" w:rsidP="000E4EE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</w:t>
      </w:r>
    </w:p>
    <w:p w14:paraId="05CCC1CA" w14:textId="17D383AD" w:rsidR="000E4EEE" w:rsidRDefault="000E4EEE" w:rsidP="004F3A9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F3A90"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เพื่อให้การดำเนินงาน</w:t>
      </w:r>
      <w:r w:rsidR="00A234F9">
        <w:rPr>
          <w:rFonts w:ascii="TH SarabunIT๙" w:hAnsi="TH SarabunIT๙" w:cs="TH SarabunIT๙" w:hint="cs"/>
          <w:sz w:val="32"/>
          <w:szCs w:val="32"/>
          <w:cs/>
        </w:rPr>
        <w:t xml:space="preserve">ขององค์การบริหารส่วนตำบลนาวังหิน เป็นไปด้วยความเรียบร้อยและคำนึงถึงความต้องการของประชาชน ตลอดจนการมีส่วนร่วมของผู้มีส่วนได้เสีย เพื่อเป็นการส่งเสริมให้มีการรับฟังความคิดเห็น ข้อเสนอแนะ รวมถึงการมีส่วนร่วมของผู้มีส่วนได้เสียที่เกี่ยวข้องที่สำคัญภายใต้พันธกิจด้านการบริหาร ด้านการบริการ องค์การบริหารส่วนตำบลนาวังหิน จึงได้จัดทำประกาศองค์การบริหารส่วนตำบลนาวังหิน เรื่องมาตรการให้ผู้มีส่วนได้เสียได้มีส่วนร่วม ในการดำเนินการขององค์การบริหารส่วนตำบลนาวังหิน ดังนี้ </w:t>
      </w:r>
    </w:p>
    <w:p w14:paraId="286F396C" w14:textId="36E3DAFB" w:rsidR="00A234F9" w:rsidRDefault="00A234F9" w:rsidP="004F3A9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กำหนดให้มีการเผยแพร่ข้อมูลการดำเนินงานตามพันธกิจหลัก ขององค์การบริหารส่วนตำบลนาวังหิน ทางเว็บไซต์ หรือทางเฟสบุ๊ค ขององค์การบริหารส่วนตำบลนาวังหิน เพื่อให้ผู้รับบริการและผู้มีส่วนได้เสียได้รับทราบ</w:t>
      </w:r>
    </w:p>
    <w:p w14:paraId="16748940" w14:textId="77777777" w:rsidR="00A234F9" w:rsidRDefault="00A234F9" w:rsidP="004F3A9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กำหนดให้มีการเปิดรับฟังความคิดเห็น ข้อเสนอแนะ ของผู้รับบริการและผู้มีส่วนได้เสียที่มีผลต่อการพัฒนาและดำเนินงานขององค์การบริหารส่วนตำบลนาวังหิน ผ่านช่องทางที่หลากหลาย เช่น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กล่องรับฟังความคิดเห็น ทางเฟสบุ๊ค ทางเว็บไซต์ เป็นต้น</w:t>
      </w:r>
    </w:p>
    <w:p w14:paraId="5E5493BE" w14:textId="2616674E" w:rsidR="00A234F9" w:rsidRDefault="00A234F9" w:rsidP="004F3A9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กำหนดให้มีการจัดกิจกรรมเพื่อเปิดโอกาส</w:t>
      </w:r>
      <w:r w:rsidR="00F77B3C">
        <w:rPr>
          <w:rFonts w:ascii="TH SarabunIT๙" w:hAnsi="TH SarabunIT๙" w:cs="TH SarabunIT๙" w:hint="cs"/>
          <w:sz w:val="32"/>
          <w:szCs w:val="32"/>
          <w:cs/>
        </w:rPr>
        <w:t>ให้ผู้มีส่วนได้เสียมีส่วนร่วมในการดำเนินงานขององค์การบริหารส่วนตำบลนาวังหิน ตามความเหมาะสมของบริบทในการดำเนินงานนั้นๆ ตลอดจนการประชาสัมพันธ์เผยแพร่ข้อมูลการจัดกิจกรรมดังกล่าวต่อสาธารณะ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0F85CA6" w14:textId="160F96F1" w:rsidR="00066A25" w:rsidRDefault="00066A25" w:rsidP="000E4EE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F1E57DE" w14:textId="06D477E3" w:rsidR="00066A25" w:rsidRDefault="00066A25" w:rsidP="000E4EE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14:paraId="2007E4A2" w14:textId="69DAD1EC" w:rsidR="00066A25" w:rsidRDefault="00066A25" w:rsidP="000E4EE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B437FC" w14:textId="1EC0945B" w:rsidR="00066A25" w:rsidRDefault="00066A25" w:rsidP="000E4EE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</w:t>
      </w:r>
      <w:r w:rsidR="004F3A90">
        <w:rPr>
          <w:rFonts w:ascii="TH SarabunIT๙" w:hAnsi="TH SarabunIT๙" w:cs="TH SarabunIT๙" w:hint="cs"/>
          <w:sz w:val="32"/>
          <w:szCs w:val="32"/>
          <w:cs/>
        </w:rPr>
        <w:t>22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 ตุลาคม 2562</w:t>
      </w:r>
    </w:p>
    <w:p w14:paraId="5689E5E9" w14:textId="03460DB0" w:rsidR="00066A25" w:rsidRDefault="00066A25" w:rsidP="000E4EE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D12F84" w14:textId="574E0772" w:rsidR="00066A25" w:rsidRDefault="00066A25" w:rsidP="00066A25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inline distT="0" distB="0" distL="0" distR="0" wp14:anchorId="66F18EFB" wp14:editId="44C53B87">
            <wp:extent cx="779780" cy="295275"/>
            <wp:effectExtent l="0" t="0" r="127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42" cy="299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6B004" w14:textId="7BF863A9" w:rsidR="00066A25" w:rsidRDefault="00066A25" w:rsidP="000E4EE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(นายมานพ ศรีนวล)</w:t>
      </w:r>
    </w:p>
    <w:p w14:paraId="6561C328" w14:textId="76E42C01" w:rsidR="00066A25" w:rsidRPr="000E4EEE" w:rsidRDefault="00066A25" w:rsidP="000E4EEE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นายกองค์การบริหารส่วนตำบลนาวังหิน</w:t>
      </w:r>
    </w:p>
    <w:sectPr w:rsidR="00066A25" w:rsidRPr="000E4EEE" w:rsidSect="000E4EE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EE"/>
    <w:rsid w:val="00066A25"/>
    <w:rsid w:val="000E4EEE"/>
    <w:rsid w:val="002418C9"/>
    <w:rsid w:val="003D5FB9"/>
    <w:rsid w:val="004F3A90"/>
    <w:rsid w:val="00A234F9"/>
    <w:rsid w:val="00BB458D"/>
    <w:rsid w:val="00F7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47495"/>
  <w15:chartTrackingRefBased/>
  <w15:docId w15:val="{911A7813-FB6C-442B-AD7F-40A7AD12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2021-06-21T04:52:00Z</dcterms:created>
  <dcterms:modified xsi:type="dcterms:W3CDTF">2021-06-21T07:01:00Z</dcterms:modified>
</cp:coreProperties>
</file>